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F17D17" w14:textId="327BB503" w:rsidR="00AF598C" w:rsidRDefault="008E0148" w:rsidP="00AF598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Vypořádání připomín</w:t>
      </w:r>
      <w:r w:rsidR="00B33C3E">
        <w:rPr>
          <w:b/>
          <w:bCs/>
          <w:sz w:val="28"/>
          <w:szCs w:val="28"/>
        </w:rPr>
        <w:t>ek</w:t>
      </w:r>
      <w:r>
        <w:rPr>
          <w:b/>
          <w:bCs/>
          <w:sz w:val="28"/>
          <w:szCs w:val="28"/>
        </w:rPr>
        <w:t xml:space="preserve"> </w:t>
      </w:r>
      <w:r w:rsidR="00D8399D">
        <w:rPr>
          <w:b/>
          <w:bCs/>
          <w:sz w:val="28"/>
          <w:szCs w:val="28"/>
        </w:rPr>
        <w:t xml:space="preserve">SZP ČR a </w:t>
      </w:r>
      <w:r>
        <w:rPr>
          <w:b/>
          <w:bCs/>
          <w:sz w:val="28"/>
          <w:szCs w:val="28"/>
        </w:rPr>
        <w:t xml:space="preserve">VZP ČR k výkonům PS k SZV </w:t>
      </w:r>
      <w:r w:rsidR="0039551A">
        <w:rPr>
          <w:b/>
          <w:bCs/>
          <w:sz w:val="28"/>
          <w:szCs w:val="28"/>
        </w:rPr>
        <w:t xml:space="preserve">při MZ, týkající se </w:t>
      </w:r>
      <w:r>
        <w:rPr>
          <w:b/>
          <w:bCs/>
          <w:sz w:val="28"/>
          <w:szCs w:val="28"/>
        </w:rPr>
        <w:t>n</w:t>
      </w:r>
      <w:r w:rsidR="007056BD">
        <w:rPr>
          <w:b/>
          <w:bCs/>
          <w:sz w:val="28"/>
          <w:szCs w:val="28"/>
        </w:rPr>
        <w:t xml:space="preserve">ávrhu </w:t>
      </w:r>
      <w:r w:rsidR="0039551A">
        <w:rPr>
          <w:b/>
          <w:bCs/>
          <w:sz w:val="28"/>
          <w:szCs w:val="28"/>
        </w:rPr>
        <w:t>změny</w:t>
      </w:r>
      <w:r w:rsidR="00AF598C" w:rsidRPr="00AF598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OM</w:t>
      </w:r>
      <w:r w:rsidR="00AF598C" w:rsidRPr="00AF598C">
        <w:rPr>
          <w:b/>
          <w:bCs/>
          <w:sz w:val="28"/>
          <w:szCs w:val="28"/>
        </w:rPr>
        <w:t xml:space="preserve"> u výkonů </w:t>
      </w:r>
      <w:r>
        <w:rPr>
          <w:b/>
          <w:bCs/>
          <w:sz w:val="28"/>
          <w:szCs w:val="28"/>
        </w:rPr>
        <w:t xml:space="preserve">odb.916 </w:t>
      </w:r>
    </w:p>
    <w:p w14:paraId="2670C0AC" w14:textId="3EA5DF5A" w:rsidR="008E0148" w:rsidRDefault="008E0148" w:rsidP="008E0148">
      <w:pPr>
        <w:pStyle w:val="Zhlav"/>
        <w:spacing w:after="240"/>
        <w:rPr>
          <w:iCs/>
          <w:szCs w:val="20"/>
        </w:rPr>
      </w:pPr>
      <w:r>
        <w:rPr>
          <w:iCs/>
          <w:szCs w:val="20"/>
        </w:rPr>
        <w:t>P</w:t>
      </w:r>
      <w:r w:rsidRPr="008E0148">
        <w:rPr>
          <w:iCs/>
          <w:szCs w:val="20"/>
        </w:rPr>
        <w:t>racovní jednání 23.</w:t>
      </w:r>
      <w:r w:rsidR="0038425F">
        <w:rPr>
          <w:iCs/>
          <w:szCs w:val="20"/>
        </w:rPr>
        <w:t xml:space="preserve"> </w:t>
      </w:r>
      <w:r w:rsidRPr="008E0148">
        <w:rPr>
          <w:iCs/>
          <w:szCs w:val="20"/>
        </w:rPr>
        <w:t>7.</w:t>
      </w:r>
      <w:r w:rsidR="0038425F">
        <w:rPr>
          <w:iCs/>
          <w:szCs w:val="20"/>
        </w:rPr>
        <w:t xml:space="preserve"> </w:t>
      </w:r>
      <w:r w:rsidRPr="008E0148">
        <w:rPr>
          <w:iCs/>
          <w:szCs w:val="20"/>
        </w:rPr>
        <w:t>2025</w:t>
      </w:r>
    </w:p>
    <w:p w14:paraId="0A223B00" w14:textId="77777777" w:rsidR="00D4072D" w:rsidRPr="008E0148" w:rsidRDefault="00D4072D" w:rsidP="008E0148">
      <w:pPr>
        <w:pStyle w:val="Zhlav"/>
        <w:spacing w:after="240"/>
        <w:rPr>
          <w:iCs/>
          <w:szCs w:val="20"/>
        </w:rPr>
      </w:pPr>
    </w:p>
    <w:p w14:paraId="53219A84" w14:textId="320ADF05" w:rsidR="00192EA7" w:rsidRPr="008E0148" w:rsidRDefault="00192EA7" w:rsidP="00192EA7">
      <w:pPr>
        <w:rPr>
          <w:b/>
          <w:bCs/>
          <w:sz w:val="28"/>
          <w:szCs w:val="28"/>
        </w:rPr>
      </w:pPr>
      <w:r w:rsidRPr="00192EA7">
        <w:t>Zařazení výkonů pod omezení místem „BOM“ je nezbytné pro jejich vykazování v rámci hospitalizačního případu a DRG klasifikace.</w:t>
      </w:r>
      <w:r>
        <w:t xml:space="preserve"> </w:t>
      </w:r>
      <w:r w:rsidRPr="00192EA7">
        <w:t xml:space="preserve">Uvedení „AOD“ by znamenalo </w:t>
      </w:r>
      <w:r>
        <w:t>zachování</w:t>
      </w:r>
      <w:r w:rsidRPr="00192EA7">
        <w:t xml:space="preserve"> výkonů do agregovaných paušálních plateb, bez možnosti jejich sledování, plánování a přiřazení ke konkrétnímu odborníkovi.</w:t>
      </w:r>
      <w:r>
        <w:t xml:space="preserve"> </w:t>
      </w:r>
      <w:r w:rsidRPr="00192EA7">
        <w:t>Takové zařazení by popíralo cíle návrhu</w:t>
      </w:r>
      <w:r w:rsidR="0026725F">
        <w:t>, tedy umožnit sledovat, kvantifikovat, analyzovat a následně</w:t>
      </w:r>
      <w:r w:rsidRPr="00192EA7">
        <w:t xml:space="preserve"> systémov</w:t>
      </w:r>
      <w:r w:rsidR="0026725F">
        <w:t>ě</w:t>
      </w:r>
      <w:r w:rsidRPr="00192EA7">
        <w:t xml:space="preserve"> ří</w:t>
      </w:r>
      <w:r w:rsidR="0026725F">
        <w:t>dit</w:t>
      </w:r>
      <w:r w:rsidRPr="00192EA7">
        <w:t xml:space="preserve"> nutriční péč</w:t>
      </w:r>
      <w:r w:rsidR="0026725F">
        <w:t>i</w:t>
      </w:r>
      <w:r w:rsidRPr="00192EA7">
        <w:t>.</w:t>
      </w:r>
    </w:p>
    <w:p w14:paraId="61F270FA" w14:textId="01B6024E" w:rsidR="00AB6FBC" w:rsidRDefault="000051F2" w:rsidP="0026725F">
      <w:r>
        <w:t>V současnosti neexistuje evidence péče poskytnuté nutričním terapeutem za hospitalizace.</w:t>
      </w:r>
      <w:r w:rsidR="0026725F" w:rsidRPr="00955256">
        <w:t xml:space="preserve"> </w:t>
      </w:r>
      <w:r>
        <w:t xml:space="preserve">Tento stav </w:t>
      </w:r>
      <w:r w:rsidR="0026725F" w:rsidRPr="00955256">
        <w:t>vede k poddimenzování personálních kapacit v lůžkové péči</w:t>
      </w:r>
      <w:r w:rsidR="00F05C43">
        <w:t xml:space="preserve"> a</w:t>
      </w:r>
      <w:r w:rsidR="0026725F" w:rsidRPr="00955256">
        <w:t xml:space="preserve"> znemožňuje plánování a reporting skutečné potřeby</w:t>
      </w:r>
      <w:r w:rsidR="00C234B7">
        <w:t xml:space="preserve">, což </w:t>
      </w:r>
      <w:r w:rsidR="00C004BC">
        <w:t>může ve výsledku negativně ovlivnit nákladovost konkrétních hospitalizačních případů.</w:t>
      </w:r>
      <w:r w:rsidR="0026725F" w:rsidRPr="00955256">
        <w:t xml:space="preserve"> </w:t>
      </w:r>
      <w:r w:rsidR="00366206">
        <w:t>Zahrneme-li ještě fakt</w:t>
      </w:r>
      <w:r w:rsidR="005375DD">
        <w:t xml:space="preserve">, že nutriční terapie spadá mezi profese ohrožené demografickým vývojem (viz </w:t>
      </w:r>
      <w:r w:rsidR="00703889">
        <w:t>v</w:t>
      </w:r>
      <w:r w:rsidR="005375DD">
        <w:t xml:space="preserve">ládní program </w:t>
      </w:r>
      <w:r w:rsidR="00703889">
        <w:t>na podporu vzdělávání nelékařských zdravotnických profesí)</w:t>
      </w:r>
      <w:r w:rsidR="00F97EEB">
        <w:t>, považujeme z</w:t>
      </w:r>
      <w:r w:rsidR="00F97EEB" w:rsidRPr="00955256">
        <w:t>rušení omezení vykazování výkonů nutričníc</w:t>
      </w:r>
      <w:r w:rsidR="00F97EEB">
        <w:t>h terapeutů výhradně pro</w:t>
      </w:r>
      <w:r w:rsidR="00F97EEB" w:rsidRPr="00955256">
        <w:t xml:space="preserve"> ambulantní péči </w:t>
      </w:r>
      <w:r w:rsidR="00F97EEB">
        <w:t>za</w:t>
      </w:r>
      <w:r w:rsidR="00F97EEB" w:rsidRPr="00955256">
        <w:t xml:space="preserve"> klíčové </w:t>
      </w:r>
      <w:r w:rsidR="00F97EEB">
        <w:t>opatření pro plánování péče</w:t>
      </w:r>
      <w:r w:rsidR="00F97EEB" w:rsidRPr="00955256">
        <w:t xml:space="preserve"> </w:t>
      </w:r>
      <w:r w:rsidR="00F97EEB">
        <w:t xml:space="preserve">na </w:t>
      </w:r>
      <w:r w:rsidR="00F97EEB" w:rsidRPr="00955256">
        <w:t xml:space="preserve">systémové </w:t>
      </w:r>
      <w:r w:rsidR="00F97EEB">
        <w:t>úrovni</w:t>
      </w:r>
      <w:r w:rsidR="00F97EEB" w:rsidRPr="00955256">
        <w:t xml:space="preserve"> ve </w:t>
      </w:r>
      <w:r w:rsidR="00F97EEB">
        <w:t xml:space="preserve">všech </w:t>
      </w:r>
      <w:r w:rsidR="00F97EEB" w:rsidRPr="00955256">
        <w:t>zdravotnických zařízeních.</w:t>
      </w:r>
    </w:p>
    <w:p w14:paraId="597CCAD4" w14:textId="696AC94E" w:rsidR="00955256" w:rsidRDefault="0026725F">
      <w:r w:rsidRPr="00955256">
        <w:t>Podpora v</w:t>
      </w:r>
      <w:r>
        <w:t>ykazování</w:t>
      </w:r>
      <w:r w:rsidRPr="00955256">
        <w:t xml:space="preserve"> ve všech typech péče je v</w:t>
      </w:r>
      <w:r w:rsidR="00AB6FBC">
        <w:t> </w:t>
      </w:r>
      <w:r w:rsidRPr="00955256">
        <w:t>souladu</w:t>
      </w:r>
      <w:r w:rsidR="00AB6FBC">
        <w:t xml:space="preserve"> </w:t>
      </w:r>
      <w:r w:rsidR="00AB6FBC" w:rsidRPr="00163213">
        <w:t>s požadavky Ministerstva zdravotnictví ČR na kvalitu a bezpečí zdravotní péče, včetně standardů interního i externího hodnocení</w:t>
      </w:r>
      <w:r w:rsidR="0038425F">
        <w:t>,</w:t>
      </w:r>
      <w:r w:rsidR="00AB6FBC">
        <w:t xml:space="preserve"> a rovněž</w:t>
      </w:r>
      <w:r w:rsidRPr="00955256">
        <w:t xml:space="preserve"> s připravovanými strategiemi vzdělávání a personálního zabezpečení nelékařských zdravotnických profesí</w:t>
      </w:r>
      <w:r w:rsidR="00A05177">
        <w:t>.</w:t>
      </w:r>
    </w:p>
    <w:p w14:paraId="56C1D7F6" w14:textId="77777777" w:rsidR="00436701" w:rsidRDefault="00436701"/>
    <w:p w14:paraId="325BA786" w14:textId="0D7EE88B" w:rsidR="00436701" w:rsidRDefault="00436701" w:rsidP="00436701">
      <w:pPr>
        <w:spacing w:after="0"/>
      </w:pPr>
      <w:r>
        <w:t>Sekce nutričních terapeutů České asociace sester</w:t>
      </w:r>
    </w:p>
    <w:p w14:paraId="0B7B1FC8" w14:textId="51340231" w:rsidR="00436701" w:rsidRDefault="00436701">
      <w:r>
        <w:t>Česká asociace nutričních terapeutů</w:t>
      </w:r>
      <w:bookmarkStart w:id="0" w:name="_GoBack"/>
      <w:bookmarkEnd w:id="0"/>
    </w:p>
    <w:sectPr w:rsidR="004367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8E1B59" w14:textId="77777777" w:rsidR="0039551A" w:rsidRDefault="0039551A" w:rsidP="0039551A">
      <w:pPr>
        <w:spacing w:after="0" w:line="240" w:lineRule="auto"/>
      </w:pPr>
      <w:r>
        <w:separator/>
      </w:r>
    </w:p>
  </w:endnote>
  <w:endnote w:type="continuationSeparator" w:id="0">
    <w:p w14:paraId="6319F3CF" w14:textId="77777777" w:rsidR="0039551A" w:rsidRDefault="0039551A" w:rsidP="00395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9B8066" w14:textId="77777777" w:rsidR="0039551A" w:rsidRDefault="0039551A" w:rsidP="0039551A">
      <w:pPr>
        <w:spacing w:after="0" w:line="240" w:lineRule="auto"/>
      </w:pPr>
      <w:r>
        <w:separator/>
      </w:r>
    </w:p>
  </w:footnote>
  <w:footnote w:type="continuationSeparator" w:id="0">
    <w:p w14:paraId="4E9746C1" w14:textId="77777777" w:rsidR="0039551A" w:rsidRDefault="0039551A" w:rsidP="003955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06C597" w14:textId="0FD09107" w:rsidR="0039551A" w:rsidRDefault="0039551A" w:rsidP="0039551A">
    <w:pPr>
      <w:pStyle w:val="Zhlav"/>
      <w:tabs>
        <w:tab w:val="clear" w:pos="4536"/>
        <w:tab w:val="clear" w:pos="9072"/>
        <w:tab w:val="left" w:pos="8295"/>
      </w:tabs>
    </w:pPr>
    <w:r>
      <w:rPr>
        <w:noProof/>
        <w:lang w:eastAsia="cs-CZ"/>
      </w:rPr>
      <w:t xml:space="preserve">                                                                                                                                 </w:t>
    </w:r>
    <w:r>
      <w:tab/>
    </w:r>
  </w:p>
  <w:p w14:paraId="0C008767" w14:textId="0499BCAA" w:rsidR="0039551A" w:rsidRDefault="0039551A">
    <w:pPr>
      <w:pStyle w:val="Zhlav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0109"/>
    <w:multiLevelType w:val="multilevel"/>
    <w:tmpl w:val="E0025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424986"/>
    <w:multiLevelType w:val="multilevel"/>
    <w:tmpl w:val="A4745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8B7A17"/>
    <w:multiLevelType w:val="multilevel"/>
    <w:tmpl w:val="0C4E5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7B0E10"/>
    <w:multiLevelType w:val="multilevel"/>
    <w:tmpl w:val="3FAE8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FA60D8"/>
    <w:multiLevelType w:val="multilevel"/>
    <w:tmpl w:val="08561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1E0AFB"/>
    <w:multiLevelType w:val="multilevel"/>
    <w:tmpl w:val="CAFA8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405006"/>
    <w:multiLevelType w:val="multilevel"/>
    <w:tmpl w:val="86608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6307F7B"/>
    <w:multiLevelType w:val="multilevel"/>
    <w:tmpl w:val="B0728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DE53F42"/>
    <w:multiLevelType w:val="multilevel"/>
    <w:tmpl w:val="00C85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0A9466E"/>
    <w:multiLevelType w:val="multilevel"/>
    <w:tmpl w:val="3508F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5C00BA8"/>
    <w:multiLevelType w:val="hybridMultilevel"/>
    <w:tmpl w:val="E9E4770A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7"/>
  </w:num>
  <w:num w:numId="7">
    <w:abstractNumId w:val="1"/>
  </w:num>
  <w:num w:numId="8">
    <w:abstractNumId w:val="8"/>
  </w:num>
  <w:num w:numId="9">
    <w:abstractNumId w:val="2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FBD"/>
    <w:rsid w:val="000051F2"/>
    <w:rsid w:val="00036567"/>
    <w:rsid w:val="0008658A"/>
    <w:rsid w:val="000B29C6"/>
    <w:rsid w:val="0011533A"/>
    <w:rsid w:val="00163213"/>
    <w:rsid w:val="00192EA7"/>
    <w:rsid w:val="0026725F"/>
    <w:rsid w:val="002A4CD6"/>
    <w:rsid w:val="00366206"/>
    <w:rsid w:val="0038425F"/>
    <w:rsid w:val="0039551A"/>
    <w:rsid w:val="00436701"/>
    <w:rsid w:val="004374EA"/>
    <w:rsid w:val="00445DF7"/>
    <w:rsid w:val="004722FB"/>
    <w:rsid w:val="005375DD"/>
    <w:rsid w:val="00537C30"/>
    <w:rsid w:val="00703889"/>
    <w:rsid w:val="007056BD"/>
    <w:rsid w:val="008D3703"/>
    <w:rsid w:val="008D6EA0"/>
    <w:rsid w:val="008E0148"/>
    <w:rsid w:val="00955256"/>
    <w:rsid w:val="00A05177"/>
    <w:rsid w:val="00AB6FBC"/>
    <w:rsid w:val="00AF0D3E"/>
    <w:rsid w:val="00AF598C"/>
    <w:rsid w:val="00B105D0"/>
    <w:rsid w:val="00B112FC"/>
    <w:rsid w:val="00B33C3E"/>
    <w:rsid w:val="00B76F80"/>
    <w:rsid w:val="00B93FBD"/>
    <w:rsid w:val="00C004BC"/>
    <w:rsid w:val="00C234B7"/>
    <w:rsid w:val="00C50A92"/>
    <w:rsid w:val="00C710F9"/>
    <w:rsid w:val="00D03DD7"/>
    <w:rsid w:val="00D16F9E"/>
    <w:rsid w:val="00D4072D"/>
    <w:rsid w:val="00D8399D"/>
    <w:rsid w:val="00F05C43"/>
    <w:rsid w:val="00F97EEB"/>
    <w:rsid w:val="00FC3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0C06489"/>
  <w15:chartTrackingRefBased/>
  <w15:docId w15:val="{B0A1B9CD-D0D7-4344-ABEE-B54CB4A51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93F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3F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93FB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93F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93FB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93F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93F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93F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93F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93FB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3FB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93FB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93FBD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93FBD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93FB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93FB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93FB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93FB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93F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93F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B93F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Standardnpsmoodstavce"/>
    <w:link w:val="Podtitul"/>
    <w:uiPriority w:val="11"/>
    <w:rsid w:val="00B93F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93F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93FB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93FB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93FBD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93FB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93FBD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93FBD"/>
    <w:rPr>
      <w:b/>
      <w:bCs/>
      <w:smallCaps/>
      <w:color w:val="2F5496" w:themeColor="accent1" w:themeShade="BF"/>
      <w:spacing w:val="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65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658A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8E0148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ZhlavChar">
    <w:name w:val="Záhlaví Char"/>
    <w:basedOn w:val="Standardnpsmoodstavce"/>
    <w:link w:val="Zhlav"/>
    <w:uiPriority w:val="99"/>
    <w:rsid w:val="008E0148"/>
    <w:rPr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395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5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6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232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Věra Andrášková</dc:creator>
  <cp:keywords/>
  <dc:description/>
  <cp:lastModifiedBy>Mgr. Věra Andrášková</cp:lastModifiedBy>
  <cp:revision>12</cp:revision>
  <cp:lastPrinted>2025-04-22T06:32:00Z</cp:lastPrinted>
  <dcterms:created xsi:type="dcterms:W3CDTF">2025-07-17T15:36:00Z</dcterms:created>
  <dcterms:modified xsi:type="dcterms:W3CDTF">2025-07-18T13:53:00Z</dcterms:modified>
</cp:coreProperties>
</file>